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47C1" w:rsidRDefault="00C747C1" w:rsidP="00C7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Courier New" w:eastAsia="Times New Roman" w:hAnsi="Courier New" w:cs="Courier New"/>
          <w:b/>
          <w:bCs/>
          <w:kern w:val="0"/>
          <w:sz w:val="32"/>
          <w:szCs w:val="32"/>
          <w:u w:val="single"/>
          <w:lang w:eastAsia="en-AE" w:bidi="ar"/>
          <w14:ligatures w14:val="none"/>
        </w:rPr>
      </w:pPr>
      <w:r w:rsidRPr="00C747C1">
        <w:rPr>
          <w:rFonts w:ascii="Courier New" w:eastAsia="Times New Roman" w:hAnsi="Courier New" w:cs="Courier New" w:hint="cs"/>
          <w:b/>
          <w:bCs/>
          <w:kern w:val="0"/>
          <w:sz w:val="32"/>
          <w:szCs w:val="32"/>
          <w:u w:val="single"/>
          <w:rtl/>
          <w:lang w:eastAsia="en-AE" w:bidi="ar"/>
          <w14:ligatures w14:val="none"/>
        </w:rPr>
        <w:t>سياسة الصحة والسلامة المهنية</w:t>
      </w:r>
    </w:p>
    <w:p w:rsidR="00C747C1" w:rsidRPr="00C747C1" w:rsidRDefault="00C747C1" w:rsidP="00C7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Courier New" w:eastAsia="Times New Roman" w:hAnsi="Courier New" w:cs="Courier New" w:hint="cs"/>
          <w:b/>
          <w:bCs/>
          <w:kern w:val="0"/>
          <w:sz w:val="32"/>
          <w:szCs w:val="32"/>
          <w:u w:val="single"/>
          <w:rtl/>
          <w:lang w:eastAsia="en-AE" w:bidi="ar"/>
          <w14:ligatures w14:val="none"/>
        </w:rPr>
      </w:pPr>
    </w:p>
    <w:p w:rsidR="00C747C1" w:rsidRPr="00C747C1" w:rsidRDefault="00C747C1" w:rsidP="00C7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Courier New" w:eastAsia="Times New Roman" w:hAnsi="Courier New" w:cs="Courier New"/>
          <w:kern w:val="0"/>
          <w:sz w:val="24"/>
          <w:szCs w:val="24"/>
          <w:lang w:eastAsia="en-AE"/>
          <w14:ligatures w14:val="none"/>
        </w:rPr>
      </w:pPr>
      <w:r w:rsidRPr="00C747C1">
        <w:rPr>
          <w:rFonts w:ascii="Courier New" w:eastAsia="Times New Roman" w:hAnsi="Courier New" w:cs="Courier New" w:hint="cs"/>
          <w:kern w:val="0"/>
          <w:sz w:val="24"/>
          <w:szCs w:val="24"/>
          <w:rtl/>
          <w:lang w:eastAsia="en-AE" w:bidi="ar"/>
          <w14:ligatures w14:val="none"/>
        </w:rPr>
        <w:t>تهدف مدرسة قادة المستقبل الدولية الخاصة إلى إعداد الأجيال لقيادة الأجيال القادمة من أجل غد أفضل. تلتزم الإدارة العليا للمدرسة بضمان الاستدامة من خلال القيادة الاستباقية في الوقاية من الإصابات واعتلال الصحة وتعزيز ثقافة العمل الآمنة وحماية البيئة.</w:t>
      </w:r>
    </w:p>
    <w:p w:rsidR="00C747C1" w:rsidRDefault="00C747C1" w:rsidP="00C747C1">
      <w:pPr>
        <w:jc w:val="right"/>
      </w:pPr>
    </w:p>
    <w:p w:rsidR="00C747C1" w:rsidRDefault="00C747C1" w:rsidP="002F2C8E">
      <w:pPr>
        <w:pStyle w:val="HTMLPreformatted"/>
        <w:numPr>
          <w:ilvl w:val="0"/>
          <w:numId w:val="4"/>
        </w:numPr>
        <w:bidi/>
        <w:rPr>
          <w:rStyle w:val="y2iqfc"/>
          <w:rFonts w:hint="cs"/>
          <w:rtl/>
          <w:lang w:bidi="ar"/>
        </w:rPr>
      </w:pPr>
      <w:r>
        <w:rPr>
          <w:rStyle w:val="y2iqfc"/>
          <w:lang w:bidi="ar"/>
        </w:rPr>
        <w:t xml:space="preserve">     </w:t>
      </w:r>
      <w:r>
        <w:rPr>
          <w:rStyle w:val="y2iqfc"/>
          <w:rFonts w:hint="cs"/>
          <w:rtl/>
          <w:lang w:bidi="ar"/>
        </w:rPr>
        <w:t xml:space="preserve">تعزيز ثقافة المسؤولية والمساءلة تجاه حماية صحة وسلامة الطلاب </w:t>
      </w:r>
      <w:r>
        <w:rPr>
          <w:rStyle w:val="y2iqfc"/>
          <w:lang w:bidi="ar"/>
        </w:rPr>
        <w:t xml:space="preserve">       </w:t>
      </w:r>
      <w:r>
        <w:rPr>
          <w:rStyle w:val="y2iqfc"/>
          <w:rFonts w:hint="cs"/>
          <w:rtl/>
          <w:lang w:bidi="ar"/>
        </w:rPr>
        <w:t>والموظفين وغيرهم من أصحاب المصلحة.</w:t>
      </w:r>
    </w:p>
    <w:p w:rsidR="00C747C1" w:rsidRDefault="00C747C1" w:rsidP="002F2C8E">
      <w:pPr>
        <w:pStyle w:val="HTMLPreformatted"/>
        <w:numPr>
          <w:ilvl w:val="1"/>
          <w:numId w:val="4"/>
        </w:numPr>
        <w:bidi/>
        <w:rPr>
          <w:rStyle w:val="y2iqfc"/>
          <w:rFonts w:hint="cs"/>
          <w:rtl/>
          <w:lang w:bidi="ar"/>
        </w:rPr>
      </w:pPr>
      <w:r>
        <w:rPr>
          <w:rStyle w:val="y2iqfc"/>
          <w:rFonts w:hint="cs"/>
          <w:rtl/>
          <w:lang w:bidi="ar"/>
        </w:rPr>
        <w:t>التقليل من مخاطر الصحة والسلامة والمخاطر الناجمة عن أنشطتنا وعملياتنا.</w:t>
      </w:r>
    </w:p>
    <w:p w:rsidR="00C747C1" w:rsidRDefault="00C747C1" w:rsidP="002F2C8E">
      <w:pPr>
        <w:pStyle w:val="HTMLPreformatted"/>
        <w:numPr>
          <w:ilvl w:val="1"/>
          <w:numId w:val="4"/>
        </w:numPr>
        <w:bidi/>
        <w:rPr>
          <w:rStyle w:val="y2iqfc"/>
          <w:rFonts w:hint="cs"/>
          <w:rtl/>
          <w:lang w:bidi="ar"/>
        </w:rPr>
      </w:pPr>
      <w:r>
        <w:rPr>
          <w:rStyle w:val="y2iqfc"/>
          <w:rFonts w:hint="cs"/>
          <w:rtl/>
          <w:lang w:bidi="ar"/>
        </w:rPr>
        <w:t>منع الإصابة واعتلال الصحة.</w:t>
      </w:r>
    </w:p>
    <w:p w:rsidR="00C747C1" w:rsidRDefault="00C747C1" w:rsidP="002F2C8E">
      <w:pPr>
        <w:pStyle w:val="HTMLPreformatted"/>
        <w:numPr>
          <w:ilvl w:val="1"/>
          <w:numId w:val="4"/>
        </w:numPr>
        <w:bidi/>
        <w:rPr>
          <w:rStyle w:val="y2iqfc"/>
          <w:rFonts w:hint="cs"/>
          <w:rtl/>
          <w:lang w:bidi="ar"/>
        </w:rPr>
      </w:pPr>
      <w:r>
        <w:rPr>
          <w:rStyle w:val="y2iqfc"/>
          <w:rFonts w:hint="cs"/>
          <w:rtl/>
          <w:lang w:bidi="ar"/>
        </w:rPr>
        <w:t>التطبيق والامتثال لجميع تشريعات الصحة والسلامة المهنية المعمول بها والمتطلبات القانونية الوطنية والدولية والقواعد واللوائح وغيرها.</w:t>
      </w:r>
    </w:p>
    <w:p w:rsidR="00C747C1" w:rsidRDefault="00C747C1" w:rsidP="002F2C8E">
      <w:pPr>
        <w:pStyle w:val="HTMLPreformatted"/>
        <w:numPr>
          <w:ilvl w:val="1"/>
          <w:numId w:val="4"/>
        </w:numPr>
        <w:bidi/>
        <w:rPr>
          <w:rStyle w:val="y2iqfc"/>
          <w:rFonts w:hint="cs"/>
          <w:rtl/>
          <w:lang w:bidi="ar"/>
        </w:rPr>
      </w:pPr>
      <w:r>
        <w:rPr>
          <w:rStyle w:val="y2iqfc"/>
          <w:rFonts w:hint="cs"/>
          <w:rtl/>
          <w:lang w:bidi="ar"/>
        </w:rPr>
        <w:t>الالتزام بالتحسين المستمر من خلال تقليل ومنع النفايات وتلوث الهواء والماء وتلوث الأراضي.</w:t>
      </w:r>
    </w:p>
    <w:p w:rsidR="00C747C1" w:rsidRDefault="00C747C1" w:rsidP="002F2C8E">
      <w:pPr>
        <w:pStyle w:val="HTMLPreformatted"/>
        <w:numPr>
          <w:ilvl w:val="1"/>
          <w:numId w:val="4"/>
        </w:numPr>
        <w:bidi/>
        <w:rPr>
          <w:rStyle w:val="y2iqfc"/>
          <w:rFonts w:hint="cs"/>
          <w:rtl/>
          <w:lang w:bidi="ar"/>
        </w:rPr>
      </w:pPr>
      <w:r>
        <w:rPr>
          <w:rStyle w:val="y2iqfc"/>
          <w:rFonts w:hint="cs"/>
          <w:rtl/>
          <w:lang w:bidi="ar"/>
        </w:rPr>
        <w:t>توفير بيئة عمل آمنة لموظفينا وعملائنا والمقاولين من الباطن والمجتمع.</w:t>
      </w:r>
    </w:p>
    <w:p w:rsidR="00C747C1" w:rsidRDefault="00C747C1" w:rsidP="002F2C8E">
      <w:pPr>
        <w:pStyle w:val="HTMLPreformatted"/>
        <w:numPr>
          <w:ilvl w:val="1"/>
          <w:numId w:val="4"/>
        </w:numPr>
        <w:bidi/>
        <w:rPr>
          <w:rStyle w:val="y2iqfc"/>
          <w:rFonts w:hint="cs"/>
          <w:rtl/>
          <w:lang w:bidi="ar"/>
        </w:rPr>
      </w:pPr>
      <w:r>
        <w:rPr>
          <w:rStyle w:val="y2iqfc"/>
          <w:rFonts w:hint="cs"/>
          <w:rtl/>
          <w:lang w:bidi="ar"/>
        </w:rPr>
        <w:t>مراقبة المواد والتعامل معها بمستوى عالٍ من العناية بحيث لا تؤثر سلبًا على سمعة المدرسة والصحة والسلامة والبيئة.</w:t>
      </w:r>
    </w:p>
    <w:p w:rsidR="002F2C8E" w:rsidRDefault="00C747C1" w:rsidP="002F2C8E">
      <w:pPr>
        <w:pStyle w:val="HTMLPreformatted"/>
        <w:numPr>
          <w:ilvl w:val="1"/>
          <w:numId w:val="4"/>
        </w:numPr>
        <w:bidi/>
        <w:rPr>
          <w:rStyle w:val="y2iqfc"/>
          <w:rFonts w:hint="cs"/>
          <w:rtl/>
        </w:rPr>
      </w:pPr>
      <w:r>
        <w:rPr>
          <w:rStyle w:val="y2iqfc"/>
          <w:rFonts w:hint="cs"/>
          <w:rtl/>
          <w:lang w:bidi="ar"/>
        </w:rPr>
        <w:t>مراجعة السياسة بشكل دوري وحسب السياق المقرر والمدروس للمدرسة وما يتصل بها</w:t>
      </w:r>
      <w:r w:rsidR="002F2C8E">
        <w:rPr>
          <w:rFonts w:hint="cs"/>
          <w:rtl/>
        </w:rPr>
        <w:t xml:space="preserve"> </w:t>
      </w:r>
      <w:r w:rsidR="002F2C8E">
        <w:rPr>
          <w:rStyle w:val="y2iqfc"/>
          <w:rFonts w:hint="cs"/>
          <w:rtl/>
          <w:lang w:bidi="ar"/>
        </w:rPr>
        <w:t>متطلبات الأطراف المعنية ذات الصلة؛</w:t>
      </w:r>
    </w:p>
    <w:p w:rsidR="002F2C8E" w:rsidRDefault="002F2C8E" w:rsidP="002F2C8E">
      <w:pPr>
        <w:pStyle w:val="HTMLPreformatted"/>
        <w:numPr>
          <w:ilvl w:val="0"/>
          <w:numId w:val="4"/>
        </w:numPr>
        <w:bidi/>
        <w:rPr>
          <w:rStyle w:val="y2iqfc"/>
          <w:rFonts w:hint="cs"/>
          <w:rtl/>
          <w:lang w:bidi="ar"/>
        </w:rPr>
      </w:pPr>
      <w:r>
        <w:rPr>
          <w:rStyle w:val="y2iqfc"/>
          <w:rFonts w:hint="cs"/>
          <w:rtl/>
          <w:lang w:bidi="ar"/>
        </w:rPr>
        <w:t xml:space="preserve"> بنشاط تعزيز وتقديم المشورة لمقاوليها من الباطن في تأمين وتنفيذ صيانة كبيرة مع أعلى مستوى ممكن من السلامة الصحية والامتثال البيئي.</w:t>
      </w:r>
    </w:p>
    <w:p w:rsidR="002F2C8E" w:rsidRDefault="002F2C8E" w:rsidP="002F2C8E">
      <w:pPr>
        <w:pStyle w:val="HTMLPreformatted"/>
        <w:numPr>
          <w:ilvl w:val="0"/>
          <w:numId w:val="4"/>
        </w:numPr>
        <w:bidi/>
        <w:rPr>
          <w:rStyle w:val="y2iqfc"/>
          <w:rFonts w:hint="cs"/>
          <w:rtl/>
          <w:lang w:bidi="ar"/>
        </w:rPr>
      </w:pPr>
      <w:r>
        <w:rPr>
          <w:rStyle w:val="y2iqfc"/>
          <w:rFonts w:hint="cs"/>
          <w:rtl/>
          <w:lang w:bidi="ar"/>
        </w:rPr>
        <w:t xml:space="preserve"> توفير الموارد الكافية للحفاظ على بيئة صحية وآمنة، فضلا عن تحقيق التحسين المستمر.</w:t>
      </w:r>
    </w:p>
    <w:p w:rsidR="002F2C8E" w:rsidRDefault="002F2C8E" w:rsidP="002F2C8E">
      <w:pPr>
        <w:pStyle w:val="HTMLPreformatted"/>
        <w:numPr>
          <w:ilvl w:val="0"/>
          <w:numId w:val="4"/>
        </w:numPr>
        <w:bidi/>
        <w:rPr>
          <w:rStyle w:val="y2iqfc"/>
          <w:rFonts w:hint="cs"/>
          <w:rtl/>
          <w:lang w:bidi="ar"/>
        </w:rPr>
      </w:pPr>
      <w:r>
        <w:rPr>
          <w:rStyle w:val="y2iqfc"/>
          <w:rFonts w:hint="cs"/>
          <w:rtl/>
          <w:lang w:bidi="ar"/>
        </w:rPr>
        <w:t xml:space="preserve"> توصيل السياسة إلى جميع الموظفين والطلاب وأولياء الأمور والزملاء والموردين والأطراف المعنية.</w:t>
      </w:r>
    </w:p>
    <w:p w:rsidR="002F2C8E" w:rsidRDefault="002F2C8E" w:rsidP="002F2C8E">
      <w:pPr>
        <w:pStyle w:val="HTMLPreformatted"/>
        <w:numPr>
          <w:ilvl w:val="0"/>
          <w:numId w:val="4"/>
        </w:numPr>
        <w:bidi/>
        <w:rPr>
          <w:rStyle w:val="y2iqfc"/>
          <w:rFonts w:hint="cs"/>
          <w:rtl/>
          <w:lang w:bidi="ar"/>
        </w:rPr>
      </w:pPr>
      <w:r>
        <w:rPr>
          <w:rStyle w:val="y2iqfc"/>
          <w:rFonts w:hint="cs"/>
          <w:rtl/>
          <w:lang w:bidi="ar"/>
        </w:rPr>
        <w:t xml:space="preserve"> تحديد المخاطر وإجراء تقييم المخاطر على جميع الأنشطة والتأكد من اتخاذ تدابير الرقابة اللازمة.</w:t>
      </w:r>
    </w:p>
    <w:p w:rsidR="002F2C8E" w:rsidRDefault="002F2C8E" w:rsidP="002F2C8E">
      <w:pPr>
        <w:pStyle w:val="HTMLPreformatted"/>
        <w:numPr>
          <w:ilvl w:val="0"/>
          <w:numId w:val="4"/>
        </w:numPr>
        <w:bidi/>
        <w:rPr>
          <w:rStyle w:val="y2iqfc"/>
          <w:rFonts w:hint="cs"/>
          <w:rtl/>
          <w:lang w:bidi="ar"/>
        </w:rPr>
      </w:pPr>
      <w:r>
        <w:rPr>
          <w:rStyle w:val="y2iqfc"/>
          <w:rFonts w:hint="cs"/>
          <w:rtl/>
          <w:lang w:bidi="ar"/>
        </w:rPr>
        <w:t>توفير التدريب المستمر في قضايا البيئة والصحة والسلامة ذات الصلة.</w:t>
      </w:r>
    </w:p>
    <w:p w:rsidR="002F2C8E" w:rsidRDefault="002F2C8E" w:rsidP="002F2C8E">
      <w:pPr>
        <w:pStyle w:val="HTMLPreformatted"/>
        <w:numPr>
          <w:ilvl w:val="0"/>
          <w:numId w:val="4"/>
        </w:numPr>
        <w:bidi/>
        <w:rPr>
          <w:rStyle w:val="y2iqfc"/>
          <w:rFonts w:hint="cs"/>
          <w:rtl/>
          <w:lang w:bidi="ar"/>
        </w:rPr>
      </w:pPr>
      <w:r>
        <w:rPr>
          <w:rStyle w:val="y2iqfc"/>
          <w:rFonts w:hint="cs"/>
          <w:rtl/>
          <w:lang w:bidi="ar"/>
        </w:rPr>
        <w:t xml:space="preserve"> تعزيز حماية البيئة والاستدامة والحفاظ على التنوع البيولوجي.</w:t>
      </w:r>
    </w:p>
    <w:p w:rsidR="002F2C8E" w:rsidRDefault="002F2C8E" w:rsidP="002F2C8E">
      <w:pPr>
        <w:pStyle w:val="HTMLPreformatted"/>
        <w:numPr>
          <w:ilvl w:val="0"/>
          <w:numId w:val="4"/>
        </w:numPr>
        <w:bidi/>
        <w:rPr>
          <w:rStyle w:val="y2iqfc"/>
          <w:rFonts w:hint="cs"/>
          <w:rtl/>
          <w:lang w:bidi="ar"/>
        </w:rPr>
      </w:pPr>
      <w:r>
        <w:rPr>
          <w:rStyle w:val="y2iqfc"/>
          <w:rFonts w:hint="cs"/>
          <w:rtl/>
          <w:lang w:bidi="ar"/>
        </w:rPr>
        <w:t xml:space="preserve"> تعزيز الوعي وتشجيع المشاركة من خلال التواصل الفعال والتشاور مع الموظفين والطلاب والمقاولين وأصحاب المصلحة المعنيين.</w:t>
      </w:r>
    </w:p>
    <w:p w:rsidR="002F2C8E" w:rsidRDefault="002F2C8E" w:rsidP="002F2C8E">
      <w:pPr>
        <w:pStyle w:val="HTMLPreformatted"/>
        <w:bidi/>
        <w:ind w:left="720"/>
        <w:rPr>
          <w:rStyle w:val="y2iqfc"/>
          <w:rFonts w:hint="cs"/>
          <w:rtl/>
          <w:lang w:bidi="ar"/>
        </w:rPr>
      </w:pPr>
    </w:p>
    <w:p w:rsidR="002F2C8E" w:rsidRDefault="002F2C8E" w:rsidP="002F2C8E">
      <w:pPr>
        <w:pStyle w:val="HTMLPreformatted"/>
        <w:bidi/>
        <w:ind w:left="720"/>
        <w:rPr>
          <w:rStyle w:val="y2iqfc"/>
          <w:rFonts w:hint="cs"/>
          <w:rtl/>
          <w:lang w:bidi="ar"/>
        </w:rPr>
      </w:pPr>
    </w:p>
    <w:p w:rsidR="002F2C8E" w:rsidRDefault="002F2C8E" w:rsidP="002F2C8E">
      <w:pPr>
        <w:pStyle w:val="HTMLPreformatted"/>
        <w:bidi/>
        <w:ind w:left="360"/>
        <w:rPr>
          <w:rStyle w:val="y2iqfc"/>
          <w:rFonts w:hint="cs"/>
          <w:rtl/>
          <w:lang w:bidi="ar"/>
        </w:rPr>
      </w:pPr>
      <w:r>
        <w:rPr>
          <w:rStyle w:val="y2iqfc"/>
          <w:rFonts w:hint="cs"/>
          <w:rtl/>
          <w:lang w:bidi="ar"/>
        </w:rPr>
        <w:t xml:space="preserve">     </w:t>
      </w:r>
      <w:r>
        <w:rPr>
          <w:rStyle w:val="y2iqfc"/>
          <w:rFonts w:hint="cs"/>
          <w:rtl/>
          <w:lang w:bidi="ar"/>
        </w:rPr>
        <w:t>شارون ديفي</w:t>
      </w:r>
      <w:r>
        <w:rPr>
          <w:rStyle w:val="y2iqfc"/>
          <w:rFonts w:hint="cs"/>
          <w:rtl/>
          <w:lang w:bidi="ar"/>
        </w:rPr>
        <w:t>ز</w:t>
      </w:r>
    </w:p>
    <w:p w:rsidR="002F2C8E" w:rsidRDefault="002F2C8E" w:rsidP="002F2C8E">
      <w:pPr>
        <w:pStyle w:val="HTMLPreformatted"/>
        <w:bidi/>
        <w:rPr>
          <w:rStyle w:val="y2iqfc"/>
          <w:rtl/>
          <w:lang w:bidi="ar-AE"/>
        </w:rPr>
      </w:pPr>
      <w:r>
        <w:rPr>
          <w:rStyle w:val="y2iqfc"/>
          <w:rFonts w:hint="cs"/>
          <w:rtl/>
          <w:lang w:bidi="ar"/>
        </w:rPr>
        <w:t xml:space="preserve"> </w:t>
      </w:r>
      <w:r>
        <w:rPr>
          <w:rStyle w:val="y2iqfc"/>
          <w:rFonts w:hint="cs"/>
          <w:rtl/>
          <w:lang w:bidi="ar-AE"/>
        </w:rPr>
        <w:t xml:space="preserve">     مديرة النمدرسة                                      19 يناير 2024</w:t>
      </w:r>
    </w:p>
    <w:p w:rsidR="009B2341" w:rsidRDefault="009B2341" w:rsidP="009B2341">
      <w:pPr>
        <w:pStyle w:val="HTMLPreformatted"/>
        <w:bidi/>
        <w:rPr>
          <w:rStyle w:val="y2iqfc"/>
          <w:rtl/>
          <w:lang w:bidi="ar-AE"/>
        </w:rPr>
      </w:pPr>
    </w:p>
    <w:p w:rsidR="002F2C8E" w:rsidRDefault="002F2C8E" w:rsidP="002F2C8E">
      <w:pPr>
        <w:pStyle w:val="HTMLPreformatted"/>
        <w:bidi/>
        <w:rPr>
          <w:lang w:bidi="ar-AE"/>
        </w:rPr>
      </w:pPr>
    </w:p>
    <w:p w:rsidR="00C747C1" w:rsidRDefault="00C747C1" w:rsidP="00C747C1">
      <w:pPr>
        <w:jc w:val="right"/>
      </w:pPr>
    </w:p>
    <w:sectPr w:rsidR="00C747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058"/>
    <w:multiLevelType w:val="hybridMultilevel"/>
    <w:tmpl w:val="8E3ACB98"/>
    <w:lvl w:ilvl="0" w:tplc="4C090001">
      <w:start w:val="1"/>
      <w:numFmt w:val="bullet"/>
      <w:lvlText w:val=""/>
      <w:lvlJc w:val="left"/>
      <w:pPr>
        <w:ind w:left="720" w:hanging="360"/>
      </w:pPr>
      <w:rPr>
        <w:rFonts w:ascii="Symbol" w:hAnsi="Symbol" w:hint="default"/>
      </w:rPr>
    </w:lvl>
    <w:lvl w:ilvl="1" w:tplc="063687F6">
      <w:numFmt w:val="bullet"/>
      <w:lvlText w:val="•"/>
      <w:lvlJc w:val="left"/>
      <w:pPr>
        <w:ind w:left="1440" w:hanging="360"/>
      </w:pPr>
      <w:rPr>
        <w:rFonts w:ascii="Courier New" w:eastAsia="Times New Roman"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2D7942CF"/>
    <w:multiLevelType w:val="hybridMultilevel"/>
    <w:tmpl w:val="8CC24FB4"/>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368C5606"/>
    <w:multiLevelType w:val="hybridMultilevel"/>
    <w:tmpl w:val="D8BAD7B6"/>
    <w:lvl w:ilvl="0" w:tplc="04090003">
      <w:start w:val="1"/>
      <w:numFmt w:val="bullet"/>
      <w:lvlText w:val="o"/>
      <w:lvlJc w:val="left"/>
      <w:pPr>
        <w:ind w:left="720" w:hanging="360"/>
      </w:pPr>
      <w:rPr>
        <w:rFonts w:ascii="Courier New" w:hAnsi="Courier New" w:cs="Courier New" w:hint="default"/>
      </w:rPr>
    </w:lvl>
    <w:lvl w:ilvl="1" w:tplc="4C090003">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3B835C4F"/>
    <w:multiLevelType w:val="hybridMultilevel"/>
    <w:tmpl w:val="0C3A79B8"/>
    <w:lvl w:ilvl="0" w:tplc="4C090001">
      <w:start w:val="1"/>
      <w:numFmt w:val="bullet"/>
      <w:lvlText w:val=""/>
      <w:lvlJc w:val="left"/>
      <w:pPr>
        <w:ind w:left="960" w:hanging="360"/>
      </w:pPr>
      <w:rPr>
        <w:rFonts w:ascii="Symbol" w:hAnsi="Symbol" w:hint="default"/>
      </w:rPr>
    </w:lvl>
    <w:lvl w:ilvl="1" w:tplc="4C090003" w:tentative="1">
      <w:start w:val="1"/>
      <w:numFmt w:val="bullet"/>
      <w:lvlText w:val="o"/>
      <w:lvlJc w:val="left"/>
      <w:pPr>
        <w:ind w:left="1680" w:hanging="360"/>
      </w:pPr>
      <w:rPr>
        <w:rFonts w:ascii="Courier New" w:hAnsi="Courier New" w:cs="Courier New" w:hint="default"/>
      </w:rPr>
    </w:lvl>
    <w:lvl w:ilvl="2" w:tplc="4C090005" w:tentative="1">
      <w:start w:val="1"/>
      <w:numFmt w:val="bullet"/>
      <w:lvlText w:val=""/>
      <w:lvlJc w:val="left"/>
      <w:pPr>
        <w:ind w:left="2400" w:hanging="360"/>
      </w:pPr>
      <w:rPr>
        <w:rFonts w:ascii="Wingdings" w:hAnsi="Wingdings" w:hint="default"/>
      </w:rPr>
    </w:lvl>
    <w:lvl w:ilvl="3" w:tplc="4C090001" w:tentative="1">
      <w:start w:val="1"/>
      <w:numFmt w:val="bullet"/>
      <w:lvlText w:val=""/>
      <w:lvlJc w:val="left"/>
      <w:pPr>
        <w:ind w:left="3120" w:hanging="360"/>
      </w:pPr>
      <w:rPr>
        <w:rFonts w:ascii="Symbol" w:hAnsi="Symbol" w:hint="default"/>
      </w:rPr>
    </w:lvl>
    <w:lvl w:ilvl="4" w:tplc="4C090003" w:tentative="1">
      <w:start w:val="1"/>
      <w:numFmt w:val="bullet"/>
      <w:lvlText w:val="o"/>
      <w:lvlJc w:val="left"/>
      <w:pPr>
        <w:ind w:left="3840" w:hanging="360"/>
      </w:pPr>
      <w:rPr>
        <w:rFonts w:ascii="Courier New" w:hAnsi="Courier New" w:cs="Courier New" w:hint="default"/>
      </w:rPr>
    </w:lvl>
    <w:lvl w:ilvl="5" w:tplc="4C090005" w:tentative="1">
      <w:start w:val="1"/>
      <w:numFmt w:val="bullet"/>
      <w:lvlText w:val=""/>
      <w:lvlJc w:val="left"/>
      <w:pPr>
        <w:ind w:left="4560" w:hanging="360"/>
      </w:pPr>
      <w:rPr>
        <w:rFonts w:ascii="Wingdings" w:hAnsi="Wingdings" w:hint="default"/>
      </w:rPr>
    </w:lvl>
    <w:lvl w:ilvl="6" w:tplc="4C090001" w:tentative="1">
      <w:start w:val="1"/>
      <w:numFmt w:val="bullet"/>
      <w:lvlText w:val=""/>
      <w:lvlJc w:val="left"/>
      <w:pPr>
        <w:ind w:left="5280" w:hanging="360"/>
      </w:pPr>
      <w:rPr>
        <w:rFonts w:ascii="Symbol" w:hAnsi="Symbol" w:hint="default"/>
      </w:rPr>
    </w:lvl>
    <w:lvl w:ilvl="7" w:tplc="4C090003" w:tentative="1">
      <w:start w:val="1"/>
      <w:numFmt w:val="bullet"/>
      <w:lvlText w:val="o"/>
      <w:lvlJc w:val="left"/>
      <w:pPr>
        <w:ind w:left="6000" w:hanging="360"/>
      </w:pPr>
      <w:rPr>
        <w:rFonts w:ascii="Courier New" w:hAnsi="Courier New" w:cs="Courier New" w:hint="default"/>
      </w:rPr>
    </w:lvl>
    <w:lvl w:ilvl="8" w:tplc="4C090005" w:tentative="1">
      <w:start w:val="1"/>
      <w:numFmt w:val="bullet"/>
      <w:lvlText w:val=""/>
      <w:lvlJc w:val="left"/>
      <w:pPr>
        <w:ind w:left="6720" w:hanging="360"/>
      </w:pPr>
      <w:rPr>
        <w:rFonts w:ascii="Wingdings" w:hAnsi="Wingdings" w:hint="default"/>
      </w:rPr>
    </w:lvl>
  </w:abstractNum>
  <w:num w:numId="1" w16cid:durableId="1399325230">
    <w:abstractNumId w:val="3"/>
  </w:num>
  <w:num w:numId="2" w16cid:durableId="930553644">
    <w:abstractNumId w:val="0"/>
  </w:num>
  <w:num w:numId="3" w16cid:durableId="456336774">
    <w:abstractNumId w:val="1"/>
  </w:num>
  <w:num w:numId="4" w16cid:durableId="156073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C1"/>
    <w:rsid w:val="002F2C8E"/>
    <w:rsid w:val="009B2341"/>
    <w:rsid w:val="00C747C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33A9"/>
  <w15:chartTrackingRefBased/>
  <w15:docId w15:val="{DC83C028-3429-400C-BA92-D2DA9AE1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4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AE"/>
      <w14:ligatures w14:val="none"/>
    </w:rPr>
  </w:style>
  <w:style w:type="character" w:customStyle="1" w:styleId="HTMLPreformattedChar">
    <w:name w:val="HTML Preformatted Char"/>
    <w:basedOn w:val="DefaultParagraphFont"/>
    <w:link w:val="HTMLPreformatted"/>
    <w:uiPriority w:val="99"/>
    <w:semiHidden/>
    <w:rsid w:val="00C747C1"/>
    <w:rPr>
      <w:rFonts w:ascii="Courier New" w:eastAsia="Times New Roman" w:hAnsi="Courier New" w:cs="Courier New"/>
      <w:kern w:val="0"/>
      <w:sz w:val="20"/>
      <w:szCs w:val="20"/>
      <w:lang w:eastAsia="en-AE"/>
      <w14:ligatures w14:val="none"/>
    </w:rPr>
  </w:style>
  <w:style w:type="character" w:customStyle="1" w:styleId="y2iqfc">
    <w:name w:val="y2iqfc"/>
    <w:basedOn w:val="DefaultParagraphFont"/>
    <w:rsid w:val="00C7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83053">
      <w:bodyDiv w:val="1"/>
      <w:marLeft w:val="0"/>
      <w:marRight w:val="0"/>
      <w:marTop w:val="0"/>
      <w:marBottom w:val="0"/>
      <w:divBdr>
        <w:top w:val="none" w:sz="0" w:space="0" w:color="auto"/>
        <w:left w:val="none" w:sz="0" w:space="0" w:color="auto"/>
        <w:bottom w:val="none" w:sz="0" w:space="0" w:color="auto"/>
        <w:right w:val="none" w:sz="0" w:space="0" w:color="auto"/>
      </w:divBdr>
    </w:div>
    <w:div w:id="696272470">
      <w:bodyDiv w:val="1"/>
      <w:marLeft w:val="0"/>
      <w:marRight w:val="0"/>
      <w:marTop w:val="0"/>
      <w:marBottom w:val="0"/>
      <w:divBdr>
        <w:top w:val="none" w:sz="0" w:space="0" w:color="auto"/>
        <w:left w:val="none" w:sz="0" w:space="0" w:color="auto"/>
        <w:bottom w:val="none" w:sz="0" w:space="0" w:color="auto"/>
        <w:right w:val="none" w:sz="0" w:space="0" w:color="auto"/>
      </w:divBdr>
    </w:div>
    <w:div w:id="18999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hassania</dc:creator>
  <cp:keywords/>
  <dc:description/>
  <cp:lastModifiedBy>hassania</cp:lastModifiedBy>
  <cp:revision>1</cp:revision>
  <dcterms:created xsi:type="dcterms:W3CDTF">2024-05-14T08:19:00Z</dcterms:created>
  <dcterms:modified xsi:type="dcterms:W3CDTF">2024-05-14T08:43:00Z</dcterms:modified>
</cp:coreProperties>
</file>